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D0" w:rsidRPr="00116EE0" w:rsidRDefault="004752D2" w:rsidP="00475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АННОТАЦИЯ</w:t>
      </w:r>
    </w:p>
    <w:p w:rsidR="00396ADB" w:rsidRDefault="004752D2" w:rsidP="00475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</w:p>
    <w:p w:rsidR="004752D2" w:rsidRPr="00396ADB" w:rsidRDefault="00396ADB" w:rsidP="004752D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96ADB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886A17" w:rsidRPr="00396ADB">
        <w:rPr>
          <w:rFonts w:ascii="Times New Roman" w:hAnsi="Times New Roman" w:cs="Times New Roman"/>
          <w:color w:val="FF0000"/>
          <w:sz w:val="24"/>
          <w:szCs w:val="24"/>
        </w:rPr>
        <w:t>Геолого-геофизические и петрологические методы изучения глубинного строения Земли</w:t>
      </w:r>
      <w:r w:rsidRPr="00396ADB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4752D2" w:rsidRPr="00116EE0" w:rsidRDefault="00886A17" w:rsidP="00475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(направление подготовки </w:t>
      </w:r>
      <w:r w:rsidRPr="00900BB3">
        <w:rPr>
          <w:rFonts w:ascii="Times New Roman" w:hAnsi="Times New Roman" w:cs="Times New Roman"/>
          <w:color w:val="FF0000"/>
          <w:sz w:val="24"/>
          <w:szCs w:val="24"/>
        </w:rPr>
        <w:t>05.04</w:t>
      </w:r>
      <w:r w:rsidR="002C0AE2" w:rsidRPr="00900BB3">
        <w:rPr>
          <w:rFonts w:ascii="Times New Roman" w:hAnsi="Times New Roman" w:cs="Times New Roman"/>
          <w:color w:val="FF0000"/>
          <w:sz w:val="24"/>
          <w:szCs w:val="24"/>
        </w:rPr>
        <w:t>.01</w:t>
      </w:r>
      <w:r w:rsidR="004752D2" w:rsidRPr="00116EE0">
        <w:rPr>
          <w:rFonts w:ascii="Times New Roman" w:hAnsi="Times New Roman" w:cs="Times New Roman"/>
          <w:sz w:val="24"/>
          <w:szCs w:val="24"/>
        </w:rPr>
        <w:t xml:space="preserve"> </w:t>
      </w:r>
      <w:r w:rsidR="002C0AE2" w:rsidRPr="00396ADB">
        <w:rPr>
          <w:rFonts w:ascii="Times New Roman" w:hAnsi="Times New Roman" w:cs="Times New Roman"/>
          <w:sz w:val="24"/>
          <w:szCs w:val="24"/>
        </w:rPr>
        <w:t>Геология</w:t>
      </w:r>
      <w:r w:rsidR="004752D2" w:rsidRPr="00116EE0">
        <w:rPr>
          <w:rFonts w:ascii="Times New Roman" w:hAnsi="Times New Roman" w:cs="Times New Roman"/>
          <w:sz w:val="24"/>
          <w:szCs w:val="24"/>
        </w:rPr>
        <w:t>)</w:t>
      </w:r>
    </w:p>
    <w:p w:rsidR="004752D2" w:rsidRPr="00116EE0" w:rsidRDefault="004752D2" w:rsidP="004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2C228F">
        <w:rPr>
          <w:rFonts w:ascii="Times New Roman" w:hAnsi="Times New Roman" w:cs="Times New Roman"/>
          <w:sz w:val="24"/>
          <w:szCs w:val="24"/>
        </w:rPr>
        <w:t>дисциплины</w:t>
      </w:r>
      <w:r w:rsidRPr="00116EE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886A17" w:rsidRPr="00396A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6A17">
        <w:rPr>
          <w:rFonts w:ascii="Times New Roman" w:hAnsi="Times New Roman" w:cs="Times New Roman"/>
          <w:sz w:val="24"/>
          <w:szCs w:val="24"/>
        </w:rPr>
        <w:t>зачетные</w:t>
      </w:r>
      <w:r w:rsidRPr="00116EE0">
        <w:rPr>
          <w:rFonts w:ascii="Times New Roman" w:hAnsi="Times New Roman" w:cs="Times New Roman"/>
          <w:sz w:val="24"/>
          <w:szCs w:val="24"/>
        </w:rPr>
        <w:t xml:space="preserve"> единицы </w:t>
      </w:r>
      <w:r w:rsidR="00396ADB">
        <w:rPr>
          <w:rFonts w:ascii="Times New Roman" w:hAnsi="Times New Roman" w:cs="Times New Roman"/>
          <w:sz w:val="24"/>
          <w:szCs w:val="24"/>
        </w:rPr>
        <w:t>(</w:t>
      </w:r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>108</w:t>
      </w:r>
      <w:r w:rsidR="00886A1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16EE0">
        <w:rPr>
          <w:rFonts w:ascii="Times New Roman" w:hAnsi="Times New Roman" w:cs="Times New Roman"/>
          <w:sz w:val="24"/>
          <w:szCs w:val="24"/>
        </w:rPr>
        <w:t>).</w:t>
      </w:r>
    </w:p>
    <w:p w:rsidR="004752D2" w:rsidRPr="00116EE0" w:rsidRDefault="002C228F" w:rsidP="004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2C228F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>бязательная</w:t>
      </w:r>
      <w:r w:rsidR="00A658A4" w:rsidRPr="00396ADB">
        <w:rPr>
          <w:rFonts w:ascii="Times New Roman" w:hAnsi="Times New Roman" w:cs="Times New Roman"/>
          <w:color w:val="FF0000"/>
          <w:sz w:val="24"/>
          <w:szCs w:val="24"/>
        </w:rPr>
        <w:t xml:space="preserve"> дисциплина</w:t>
      </w:r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96ADB">
        <w:rPr>
          <w:rFonts w:ascii="Times New Roman" w:hAnsi="Times New Roman" w:cs="Times New Roman"/>
          <w:sz w:val="24"/>
          <w:szCs w:val="24"/>
        </w:rPr>
        <w:t>дисциплина по выбору</w:t>
      </w:r>
      <w:r w:rsidR="00A658A4">
        <w:rPr>
          <w:rFonts w:ascii="Times New Roman" w:hAnsi="Times New Roman" w:cs="Times New Roman"/>
          <w:sz w:val="24"/>
          <w:szCs w:val="24"/>
        </w:rPr>
        <w:t xml:space="preserve"> </w:t>
      </w:r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>базовой/</w:t>
      </w:r>
      <w:r w:rsidR="00A658A4">
        <w:rPr>
          <w:rFonts w:ascii="Times New Roman" w:hAnsi="Times New Roman" w:cs="Times New Roman"/>
          <w:sz w:val="24"/>
          <w:szCs w:val="24"/>
        </w:rPr>
        <w:t>вариативн</w:t>
      </w:r>
      <w:r w:rsidR="004752D2" w:rsidRPr="00116EE0">
        <w:rPr>
          <w:rFonts w:ascii="Times New Roman" w:hAnsi="Times New Roman" w:cs="Times New Roman"/>
          <w:sz w:val="24"/>
          <w:szCs w:val="24"/>
        </w:rPr>
        <w:t>ой части</w:t>
      </w:r>
      <w:r w:rsidR="005F7320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4752D2" w:rsidRPr="00116EE0">
        <w:rPr>
          <w:rFonts w:ascii="Times New Roman" w:hAnsi="Times New Roman" w:cs="Times New Roman"/>
          <w:sz w:val="24"/>
          <w:szCs w:val="24"/>
        </w:rPr>
        <w:t>.</w:t>
      </w:r>
    </w:p>
    <w:p w:rsidR="004752D2" w:rsidRPr="00116EE0" w:rsidRDefault="004752D2" w:rsidP="00396ADB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 xml:space="preserve">«Геолого-геофизические и </w:t>
      </w:r>
      <w:bookmarkStart w:id="0" w:name="_GoBack"/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>петрологические методы изучения глубинного строения Земли»</w:t>
      </w:r>
      <w:r w:rsidRPr="00116EE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90446C" w:rsidRPr="00116EE0">
        <w:rPr>
          <w:rFonts w:ascii="Times New Roman" w:hAnsi="Times New Roman" w:cs="Times New Roman"/>
          <w:sz w:val="24"/>
          <w:szCs w:val="24"/>
        </w:rPr>
        <w:t xml:space="preserve">ФГОС </w:t>
      </w:r>
      <w:bookmarkEnd w:id="0"/>
      <w:proofErr w:type="gramStart"/>
      <w:r w:rsidR="0090446C" w:rsidRPr="00116E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0446C" w:rsidRPr="00116EE0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следующих </w:t>
      </w:r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 xml:space="preserve">общекультурных, </w:t>
      </w:r>
      <w:r w:rsidR="00396ADB" w:rsidRPr="00396ADB">
        <w:rPr>
          <w:rFonts w:ascii="Times New Roman" w:hAnsi="Times New Roman" w:cs="Times New Roman"/>
          <w:sz w:val="24"/>
          <w:szCs w:val="24"/>
        </w:rPr>
        <w:t>общепрофессиональных и профессиональных</w:t>
      </w:r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446C" w:rsidRPr="00116EE0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396ADB" w:rsidRPr="00226C5B" w:rsidRDefault="00396ADB" w:rsidP="00396ADB">
      <w:pPr>
        <w:pStyle w:val="a3"/>
        <w:numPr>
          <w:ilvl w:val="1"/>
          <w:numId w:val="1"/>
        </w:numPr>
        <w:spacing w:line="276" w:lineRule="auto"/>
        <w:ind w:left="567"/>
      </w:pPr>
      <w:r w:rsidRPr="00226C5B">
        <w:t>ОПК-1способность самостоятельно приобретать, осмысливать, структурировать и использовать в профессиональной деятельности новые знания и умения</w:t>
      </w:r>
    </w:p>
    <w:p w:rsidR="00396ADB" w:rsidRPr="00226C5B" w:rsidRDefault="00396ADB" w:rsidP="00396ADB">
      <w:pPr>
        <w:pStyle w:val="a3"/>
        <w:numPr>
          <w:ilvl w:val="1"/>
          <w:numId w:val="1"/>
        </w:numPr>
        <w:spacing w:line="276" w:lineRule="auto"/>
        <w:ind w:left="567"/>
      </w:pPr>
      <w:r w:rsidRPr="00226C5B">
        <w:t>ОПК-5: способность критически анализировать, представлять, защищать, обсуждать и распространять результаты своей профессиональной деятельности</w:t>
      </w:r>
    </w:p>
    <w:p w:rsidR="00396ADB" w:rsidRPr="00226C5B" w:rsidRDefault="00396ADB" w:rsidP="00396ADB">
      <w:pPr>
        <w:pStyle w:val="a3"/>
        <w:numPr>
          <w:ilvl w:val="1"/>
          <w:numId w:val="1"/>
        </w:numPr>
        <w:spacing w:line="276" w:lineRule="auto"/>
        <w:ind w:left="567"/>
      </w:pPr>
      <w:r w:rsidRPr="00226C5B">
        <w:t>ОПК-6: владение навыками составления и оформления научно-технической документации, научных отчетов, обзоров, докладов и статей;</w:t>
      </w:r>
    </w:p>
    <w:p w:rsidR="00396ADB" w:rsidRPr="00226C5B" w:rsidRDefault="00396ADB" w:rsidP="00396ADB">
      <w:pPr>
        <w:pStyle w:val="a3"/>
        <w:numPr>
          <w:ilvl w:val="1"/>
          <w:numId w:val="1"/>
        </w:numPr>
        <w:spacing w:line="276" w:lineRule="auto"/>
        <w:ind w:left="567"/>
      </w:pPr>
      <w:r w:rsidRPr="00226C5B">
        <w:t>ПК-1: способность формировать диагностические решения профессиональных задач путем интеграции фундаментальных разделов геологических наук и специализированных знаний, полученных при освоении программы магистратуры;</w:t>
      </w:r>
    </w:p>
    <w:p w:rsidR="0090446C" w:rsidRPr="00396ADB" w:rsidRDefault="00396ADB" w:rsidP="00396ADB">
      <w:pPr>
        <w:pStyle w:val="a3"/>
        <w:numPr>
          <w:ilvl w:val="1"/>
          <w:numId w:val="1"/>
        </w:numPr>
        <w:spacing w:line="276" w:lineRule="auto"/>
        <w:ind w:left="567"/>
      </w:pPr>
      <w:r w:rsidRPr="00226C5B">
        <w:t>ПК-2: способность самостоятельно проводить научные эксперименты и исследования в профессиональной области, обобщать и анализировать экспериментальную информацию, делать выводы, формулировать заключения и рекомендации</w:t>
      </w:r>
      <w:r w:rsidR="002C0AE2" w:rsidRPr="00396ADB">
        <w:t>.</w:t>
      </w:r>
    </w:p>
    <w:p w:rsidR="00116EE0" w:rsidRPr="00116EE0" w:rsidRDefault="0090446C" w:rsidP="00396ADB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  <w:r w:rsidR="00396ADB" w:rsidRPr="00396ADB">
        <w:rPr>
          <w:rFonts w:ascii="Times New Roman" w:hAnsi="Times New Roman" w:cs="Times New Roman"/>
          <w:color w:val="FF0000"/>
          <w:sz w:val="24"/>
          <w:szCs w:val="24"/>
        </w:rPr>
        <w:t>лекции и семинарские занятия</w:t>
      </w:r>
      <w:r w:rsidRPr="00116EE0">
        <w:rPr>
          <w:rFonts w:ascii="Times New Roman" w:hAnsi="Times New Roman" w:cs="Times New Roman"/>
          <w:sz w:val="24"/>
          <w:szCs w:val="24"/>
        </w:rPr>
        <w:t xml:space="preserve">. Контроль знаний, умений и навыков обучающихся осуществляется в следующих формах: </w:t>
      </w:r>
    </w:p>
    <w:p w:rsidR="00116EE0" w:rsidRPr="00116EE0" w:rsidRDefault="00116EE0" w:rsidP="00116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- текущий;</w:t>
      </w:r>
    </w:p>
    <w:p w:rsidR="00116EE0" w:rsidRPr="00116EE0" w:rsidRDefault="00116EE0" w:rsidP="00116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116EE0" w:rsidRPr="00116EE0" w:rsidRDefault="00396ADB" w:rsidP="00116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DB">
        <w:rPr>
          <w:rFonts w:ascii="Times New Roman" w:hAnsi="Times New Roman" w:cs="Times New Roman"/>
          <w:color w:val="FF0000"/>
          <w:sz w:val="24"/>
          <w:szCs w:val="24"/>
        </w:rPr>
        <w:t>- итоговый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46C" w:rsidRPr="00116EE0" w:rsidRDefault="0090446C" w:rsidP="004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К формам</w:t>
      </w:r>
      <w:r w:rsidR="00116EE0" w:rsidRPr="00116EE0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116EE0">
        <w:rPr>
          <w:rFonts w:ascii="Times New Roman" w:hAnsi="Times New Roman" w:cs="Times New Roman"/>
          <w:sz w:val="24"/>
          <w:szCs w:val="24"/>
        </w:rPr>
        <w:t xml:space="preserve"> контроля относятся: </w:t>
      </w:r>
      <w:r w:rsidR="004120F5" w:rsidRPr="00900BB3">
        <w:rPr>
          <w:rFonts w:ascii="Times New Roman" w:hAnsi="Times New Roman" w:cs="Times New Roman"/>
          <w:color w:val="FF0000"/>
          <w:sz w:val="24"/>
          <w:szCs w:val="24"/>
        </w:rPr>
        <w:t>контрольная работа, коллоквиум и индивидуальные задания</w:t>
      </w:r>
      <w:r w:rsidRPr="00116EE0">
        <w:rPr>
          <w:rFonts w:ascii="Times New Roman" w:hAnsi="Times New Roman" w:cs="Times New Roman"/>
          <w:sz w:val="24"/>
          <w:szCs w:val="24"/>
        </w:rPr>
        <w:t>. Выполнение этих работ является обязательным для всех обучающихся, а результаты являются осн</w:t>
      </w:r>
      <w:r w:rsidR="00900BB3">
        <w:rPr>
          <w:rFonts w:ascii="Times New Roman" w:hAnsi="Times New Roman" w:cs="Times New Roman"/>
          <w:sz w:val="24"/>
          <w:szCs w:val="24"/>
        </w:rPr>
        <w:t>ованием для выставления оценок/</w:t>
      </w:r>
      <w:r w:rsidR="00900BB3" w:rsidRPr="00900BB3">
        <w:rPr>
          <w:rFonts w:ascii="Times New Roman" w:hAnsi="Times New Roman" w:cs="Times New Roman"/>
          <w:color w:val="FF0000"/>
          <w:sz w:val="24"/>
          <w:szCs w:val="24"/>
        </w:rPr>
        <w:t>баллов</w:t>
      </w:r>
      <w:r w:rsidRPr="00900B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6EE0" w:rsidRPr="00116EE0">
        <w:rPr>
          <w:rFonts w:ascii="Times New Roman" w:hAnsi="Times New Roman" w:cs="Times New Roman"/>
          <w:sz w:val="24"/>
          <w:szCs w:val="24"/>
        </w:rPr>
        <w:t>текущего</w:t>
      </w:r>
      <w:r w:rsidRPr="00116EE0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116EE0" w:rsidRDefault="00D923AC" w:rsidP="00D92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E51B91">
        <w:rPr>
          <w:rFonts w:ascii="Times New Roman" w:hAnsi="Times New Roman" w:cs="Times New Roman"/>
          <w:sz w:val="24"/>
          <w:szCs w:val="24"/>
        </w:rPr>
        <w:t>у</w:t>
      </w:r>
      <w:r w:rsidR="004120F5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4120F5">
        <w:rPr>
          <w:rFonts w:ascii="Times New Roman" w:hAnsi="Times New Roman" w:cs="Times New Roman"/>
          <w:sz w:val="24"/>
          <w:szCs w:val="24"/>
        </w:rPr>
        <w:t xml:space="preserve"> осуществляется в форме</w:t>
      </w:r>
      <w:r w:rsidR="00E51B91">
        <w:rPr>
          <w:rFonts w:ascii="Times New Roman" w:hAnsi="Times New Roman" w:cs="Times New Roman"/>
          <w:sz w:val="24"/>
          <w:szCs w:val="24"/>
        </w:rPr>
        <w:t xml:space="preserve">: </w:t>
      </w:r>
      <w:r w:rsidR="00900BB3">
        <w:rPr>
          <w:rFonts w:ascii="Times New Roman" w:hAnsi="Times New Roman" w:cs="Times New Roman"/>
          <w:sz w:val="24"/>
          <w:szCs w:val="24"/>
        </w:rPr>
        <w:t>зачета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1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4160"/>
    <w:multiLevelType w:val="hybridMultilevel"/>
    <w:tmpl w:val="AFD89F88"/>
    <w:lvl w:ilvl="0" w:tplc="2D5EDA1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A75015F0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2"/>
    <w:rsid w:val="000F56D0"/>
    <w:rsid w:val="00116EE0"/>
    <w:rsid w:val="00296404"/>
    <w:rsid w:val="002C0AE2"/>
    <w:rsid w:val="002C228F"/>
    <w:rsid w:val="00396ADB"/>
    <w:rsid w:val="004120F5"/>
    <w:rsid w:val="004752D2"/>
    <w:rsid w:val="004801F3"/>
    <w:rsid w:val="004E3311"/>
    <w:rsid w:val="005F7320"/>
    <w:rsid w:val="0079555D"/>
    <w:rsid w:val="00886A17"/>
    <w:rsid w:val="008C2710"/>
    <w:rsid w:val="00900BB3"/>
    <w:rsid w:val="0090446C"/>
    <w:rsid w:val="00A658A4"/>
    <w:rsid w:val="00B0161E"/>
    <w:rsid w:val="00BF5EA5"/>
    <w:rsid w:val="00D923AC"/>
    <w:rsid w:val="00E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DB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DB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5</cp:revision>
  <dcterms:created xsi:type="dcterms:W3CDTF">2016-12-27T04:09:00Z</dcterms:created>
  <dcterms:modified xsi:type="dcterms:W3CDTF">2016-12-27T09:25:00Z</dcterms:modified>
</cp:coreProperties>
</file>